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B1" w:rsidRDefault="00D969B1" w:rsidP="00D96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6300" cy="514350"/>
            <wp:effectExtent l="19050" t="0" r="0" b="0"/>
            <wp:docPr id="1" name="Picture 1" descr="AgeofAbsolutismReviewTitle.gif (9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ofAbsolutismReviewTitle.gif (934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732" w:rsidRPr="00167732" w:rsidRDefault="00167732" w:rsidP="00D96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677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STUDY GUIDE</w:t>
      </w:r>
    </w:p>
    <w:p w:rsidR="00D969B1" w:rsidRPr="00D969B1" w:rsidRDefault="00D969B1" w:rsidP="00D9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9B1">
        <w:rPr>
          <w:rFonts w:ascii="Arial" w:eastAsia="Times New Roman" w:hAnsi="Arial" w:cs="Arial"/>
          <w:b/>
          <w:bCs/>
          <w:color w:val="FF0000"/>
          <w:sz w:val="27"/>
        </w:rPr>
        <w:t>Main Themes:</w:t>
      </w:r>
      <w:r w:rsidRPr="00D969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969B1" w:rsidRPr="00D969B1" w:rsidRDefault="00D969B1" w:rsidP="00D969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>1.  The During the 17c and 18c, Britain, France, Austria, Prussia, and Russia were able to establi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sh or 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>maintain a strong monarchy, standing army, efficient tax structures, lar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ge bureaucracy, and a more 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>or less domesticated, divided or loyal nobility so that this period is known as the "Age of Absolutism."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2.  England and France experienced very different political and social developments in the late 17c.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3.  French culture and political power dominated Europe in the 18c.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4.  One of the major reasons for the strong position of England from 1685-1763 lies in the supremacy of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 a parliament dominated by landowners and nobles of similar interests.  The 18c became known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 as the "Age of the Aristocracy".  Therefore, this supremacy of Parliament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provided Britain with the 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>kind of unity sought elsewhere through absolutism.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5.  This period saw the beginnings of two long-term conflicts--Britain and France over trade and 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 overseas empire and Austria and Prussia over the leadership of Germany.</w:t>
      </w:r>
    </w:p>
    <w:p w:rsidR="00D969B1" w:rsidRPr="00D969B1" w:rsidRDefault="00D969B1" w:rsidP="00D9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9B1">
        <w:rPr>
          <w:rFonts w:ascii="Arial" w:eastAsia="Times New Roman" w:hAnsi="Arial" w:cs="Arial"/>
          <w:b/>
          <w:bCs/>
          <w:color w:val="FF0000"/>
          <w:sz w:val="20"/>
          <w:szCs w:val="20"/>
        </w:rPr>
        <w:t>I. Differing Concepts of Absolutism:</w:t>
      </w:r>
      <w:r w:rsidRPr="00D969B1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 A.  Thomas Hobbes --&gt; pro-absolutism;  pro-"divine-right" monarchy.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B.  John Locke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rejected absolute governments.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basic human rights that no government can take away:  life, liberty, and property.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the right of the citizen to rebel against a government that violated these basic human rights.</w:t>
      </w:r>
    </w:p>
    <w:p w:rsidR="00D969B1" w:rsidRPr="00D969B1" w:rsidRDefault="00D969B1" w:rsidP="00D9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9B1">
        <w:rPr>
          <w:rFonts w:ascii="Arial" w:eastAsia="Times New Roman" w:hAnsi="Arial" w:cs="Arial"/>
          <w:b/>
          <w:bCs/>
          <w:color w:val="FF0000"/>
          <w:sz w:val="20"/>
          <w:szCs w:val="20"/>
        </w:rPr>
        <w:t>II.  17c England:  (see notes on the sheet regarding the evolution of Parliament)</w:t>
      </w:r>
      <w:r w:rsidRPr="00D969B1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 A.  James I (1603-1625) -- supported absolute divine-right.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B.  Charles I (1625-1649)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fought openly with Parliament and the Puritans over money for his wars with Spain.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arbitrary abuse of power (quartering troops, ship money, arbitrary arrests, etc.)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Long Parliament (1640-1660)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C.  Civil war (1642-1649):  Roundheads versus Cavaliers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D.  the Commonwealth (1649-1660) under the Cromwells.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Puritan Republic.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Ulster Plantation.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 -- unpopular military dictatorship. (Lord Protector)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E.  Charles II (1660-1685) --&gt; Stuart Restoration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he learned the lessons of his predecessors (Don't mess with Parliament!)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 -- religious toleration, but leaned toward the Catholics.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 -- Test Act (1673).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Habeas Corpus Act (1679).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 -- he launched bold new foreign policy ventures chalenging the Dutch for the com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mercial 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>leadership of Europe.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F.  James II (1685-1688)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became unpopular because of his open Catholicism and return to absolute rule.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G.  William &amp; Mary --&gt; "Glorious Revolution" (1688);  a bloodless coup.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Parliament now reigned supreme.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never again would British kings be as powerful as Parliament.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             -- English </w:t>
      </w:r>
      <w:r w:rsidRPr="00D969B1">
        <w:rPr>
          <w:rFonts w:ascii="Arial" w:eastAsia="Times New Roman" w:hAnsi="Arial" w:cs="Arial"/>
          <w:b/>
          <w:bCs/>
          <w:color w:val="008000"/>
          <w:sz w:val="20"/>
          <w:szCs w:val="20"/>
        </w:rPr>
        <w:t>Bill of Rights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(1668-1689) --&gt; it settled all of the major issues betwe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en the kings and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Parliament   (** see your notes for further details **)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H.  development of the modern British political system: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Whigs and Tories (distinctions between political party).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 -- evolution of the Cabinet system.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 -- Prime Minister (Robert Walpole, first P. M.)</w:t>
      </w:r>
    </w:p>
    <w:p w:rsidR="00D969B1" w:rsidRPr="00D969B1" w:rsidRDefault="00D969B1" w:rsidP="00D9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9B1">
        <w:rPr>
          <w:rFonts w:ascii="Arial" w:eastAsia="Times New Roman" w:hAnsi="Arial" w:cs="Arial"/>
          <w:b/>
          <w:bCs/>
          <w:color w:val="FF0000"/>
          <w:sz w:val="20"/>
          <w:szCs w:val="20"/>
        </w:rPr>
        <w:t>III.  The Age of Louis XIV:  (the "Sun King")</w:t>
      </w:r>
      <w:r w:rsidRPr="00D969B1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 A.  Henry IV of Navarre (1589-1610)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first to establish the Bourbon family.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                   -- he began to curtail the privileges of the Fr. nobility.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 -- he issued the Edict of Nantes  (** see treaties sheet **)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B.  Louis XIII (1616-1643)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Cardinal Richelieu (machiavellian pragmatist)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he committed Fr. to the Protestant side in the Thirty Years' War.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C.  Louis XIV (1643-1715)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goals: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-- make France the strongest country in Europe.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-- make France the intellectual and political "light" to the rest of the world.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                   -- </w:t>
      </w:r>
      <w:r w:rsidRPr="00D969B1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L'etat, c'est moi!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[I am the State!]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government and administration: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-- firm and uniform administration (</w:t>
      </w:r>
      <w:r w:rsidRPr="00D969B1">
        <w:rPr>
          <w:rFonts w:ascii="Arial" w:eastAsia="Times New Roman" w:hAnsi="Arial" w:cs="Arial"/>
          <w:b/>
          <w:bCs/>
          <w:i/>
          <w:iCs/>
          <w:color w:val="008000"/>
          <w:sz w:val="20"/>
        </w:rPr>
        <w:t>intendants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-- war became an activity of the state (the armed forces were formerly in private hands).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   -- strengthened the army.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   -- built Versailles (keep the nobles under his watchful eyes!)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-- never called the Estates-General.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economic and financial policies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-- costly, inefficient methods of tax collecting (nobility not taxed)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-- Colbert, finance minister.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-- mercantilism.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-- monopolies abroad (ex: French East India Company)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religion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-- Protestants suffered.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   -- religious unity considered necessary to strengthen his rule.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-- revoked the Edict of Nantes.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vigorous foreign policy  (** see 5-page sheets on Commercial &amp; Dynastic Wars **)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 -- War of the League of Augsburg.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   -- War of the Spanish Succession.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   -- War of Devolution.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effects of his reign:</w:t>
      </w:r>
    </w:p>
    <w:tbl>
      <w:tblPr>
        <w:tblW w:w="3700" w:type="pct"/>
        <w:jc w:val="center"/>
        <w:tblCellSpacing w:w="3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107"/>
        <w:gridCol w:w="4107"/>
      </w:tblGrid>
      <w:tr w:rsidR="00D969B1" w:rsidRPr="00D969B1" w:rsidTr="00D969B1">
        <w:trPr>
          <w:tblCellSpacing w:w="30" w:type="dxa"/>
          <w:jc w:val="center"/>
        </w:trPr>
        <w:tc>
          <w:tcPr>
            <w:tcW w:w="2500" w:type="pct"/>
            <w:vAlign w:val="center"/>
            <w:hideMark/>
          </w:tcPr>
          <w:p w:rsidR="00D969B1" w:rsidRPr="00D969B1" w:rsidRDefault="00D969B1" w:rsidP="00D96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POSITIVE</w:t>
            </w:r>
          </w:p>
        </w:tc>
        <w:tc>
          <w:tcPr>
            <w:tcW w:w="2500" w:type="pct"/>
            <w:vAlign w:val="center"/>
            <w:hideMark/>
          </w:tcPr>
          <w:p w:rsidR="00D969B1" w:rsidRPr="00D969B1" w:rsidRDefault="00D969B1" w:rsidP="00D96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NEGATIVE</w:t>
            </w:r>
          </w:p>
        </w:tc>
      </w:tr>
      <w:tr w:rsidR="00D969B1" w:rsidRPr="00D969B1" w:rsidTr="00D969B1">
        <w:trPr>
          <w:tblCellSpacing w:w="30" w:type="dxa"/>
          <w:jc w:val="center"/>
        </w:trPr>
        <w:tc>
          <w:tcPr>
            <w:tcW w:w="2500" w:type="pct"/>
            <w:vAlign w:val="center"/>
            <w:hideMark/>
          </w:tcPr>
          <w:p w:rsidR="00D969B1" w:rsidRPr="00D969B1" w:rsidRDefault="00D969B1" w:rsidP="00D96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he tried to make France more powerful.</w:t>
            </w:r>
            <w:r w:rsidRPr="00D9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69B1" w:rsidRPr="00D969B1" w:rsidRDefault="00D969B1" w:rsidP="00D96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he centralized the Fr. government.</w:t>
            </w:r>
            <w:r w:rsidRPr="00D9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69B1" w:rsidRPr="00D969B1" w:rsidRDefault="00D969B1" w:rsidP="00D96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he improved Fr. militarily.</w:t>
            </w:r>
            <w:r w:rsidRPr="00D9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69B1" w:rsidRPr="00D969B1" w:rsidRDefault="00D969B1" w:rsidP="00D96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he made Fr. a commercial rival of Britain.</w:t>
            </w:r>
            <w:r w:rsidRPr="00D9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69B1" w:rsidRPr="00D969B1" w:rsidRDefault="00D969B1" w:rsidP="00D96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he tamed the Fr. aristocracy.</w:t>
            </w:r>
            <w:r w:rsidRPr="00D9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69B1" w:rsidRPr="00D969B1" w:rsidRDefault="00D969B1" w:rsidP="00D969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he made the King and the State one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and the same.</w:t>
            </w:r>
            <w:r w:rsidRPr="00D9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hideMark/>
          </w:tcPr>
          <w:p w:rsidR="00D969B1" w:rsidRPr="00D969B1" w:rsidRDefault="00D969B1" w:rsidP="00D969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he taxed the peasants, not the nobility.</w:t>
            </w:r>
            <w:r w:rsidRPr="00D9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69B1" w:rsidRPr="00D969B1" w:rsidRDefault="00D969B1" w:rsidP="00D969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he was too extravegent (he put France into great debt).</w:t>
            </w:r>
            <w:r w:rsidRPr="00D9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69B1" w:rsidRPr="00D969B1" w:rsidRDefault="00D969B1" w:rsidP="00D969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the court at Versailles was too removed from the lives and problems of the common people.</w:t>
            </w:r>
            <w:r w:rsidRPr="00D9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69B1" w:rsidRDefault="00D969B1" w:rsidP="00D969B1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969B1">
        <w:rPr>
          <w:rFonts w:ascii="Arial" w:eastAsia="Times New Roman" w:hAnsi="Arial" w:cs="Arial"/>
          <w:b/>
          <w:bCs/>
          <w:color w:val="FF0000"/>
          <w:sz w:val="20"/>
          <w:szCs w:val="20"/>
        </w:rPr>
        <w:t>IV.   Eastern Europe:</w:t>
      </w:r>
      <w:r w:rsidRPr="00D969B1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 A.  Hapsburgs vs. Hohenzollerns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growing competition in the Germanies.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Pragmatic Sanctions (Maria Theresa).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Hapsburg interests --&gt; Bohemia, Austria, Hungary, Ottoman Empire (Balkans).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Hohenzolern interests --&gt; East Prussia, Polish West Prussia, Alsace-Lorraine, Baltic coast, Poland.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B.  policies of Leopold II, Maria Theresa, Joseph II --&gt; "Enlightened Despots"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C.  policies of Frederick William, the "Great Elector", Frederick I, and Frederick II, the "Great".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 D.  Russia in the 17c and early 18c: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Peter the Great --&gt; "Westernization of Russia".  ("Windows to the West")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 -- Catherine the Great --&gt; expansion of Russian borders in SW;  solidifying the power of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Czars; </w:t>
      </w:r>
      <w:r w:rsidRPr="00D969B1">
        <w:rPr>
          <w:rFonts w:ascii="Arial" w:eastAsia="Times New Roman" w:hAnsi="Arial" w:cs="Arial"/>
          <w:b/>
          <w:bCs/>
          <w:color w:val="000000"/>
          <w:sz w:val="20"/>
          <w:szCs w:val="20"/>
        </w:rPr>
        <w:t>sometimes seen as an "Enlightened Despot" (this is questionable).</w:t>
      </w:r>
    </w:p>
    <w:p w:rsidR="00167732" w:rsidRPr="00D969B1" w:rsidRDefault="00167732" w:rsidP="00D969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0"/>
      </w:tblGrid>
      <w:tr w:rsidR="00D969B1" w:rsidRPr="00D969B1" w:rsidTr="00D969B1">
        <w:trPr>
          <w:tblCellSpacing w:w="22" w:type="dxa"/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9B1" w:rsidRPr="00D969B1" w:rsidRDefault="00D969B1" w:rsidP="00D96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B1">
              <w:rPr>
                <w:rFonts w:ascii="AuntJudy" w:eastAsia="Times New Roman" w:hAnsi="AuntJudy" w:cs="Times New Roman"/>
                <w:b/>
                <w:bCs/>
                <w:color w:val="009900"/>
                <w:sz w:val="24"/>
                <w:szCs w:val="24"/>
              </w:rPr>
              <w:lastRenderedPageBreak/>
              <w:t>ADDITIONAL TERMS TO KNOW:</w:t>
            </w:r>
          </w:p>
        </w:tc>
      </w:tr>
      <w:tr w:rsidR="00D969B1" w:rsidRPr="00D969B1" w:rsidTr="00D969B1">
        <w:trPr>
          <w:tblCellSpacing w:w="22" w:type="dxa"/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9B1" w:rsidRPr="00D969B1" w:rsidRDefault="00D969B1" w:rsidP="00D96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Bossuet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"Contract theory" of government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Petition of Rights (1628)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Puritans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ship money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Triennial Act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Grand Remonstrance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Ulster Plantation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Cavaliers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Roundheads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"Rump" Parliament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Navigation Act (1651)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Clarendon Code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Test Act (1673)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Whigs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Tories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Toleration Act (1689)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Act of Settlement (1701)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Bill of Rights (1688-89)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oligarchy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Hanoverians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Sully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Cardinal Richelieu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Cardinal Mazarin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intendants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Nobless d'Eppe</w:t>
            </w:r>
            <w:r w:rsidRPr="00D969B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Nobless d'Robe</w:t>
            </w:r>
            <w:r w:rsidRPr="00D969B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Fronde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Colbert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Pragmatic Sanctions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Junkers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xenophobia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boyars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Battle of Poltava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i/>
                <w:iCs/>
                <w:sz w:val="20"/>
              </w:rPr>
              <w:t>strelsi</w:t>
            </w:r>
            <w:r w:rsidRPr="00D969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D969B1">
              <w:rPr>
                <w:rFonts w:ascii="Arial" w:eastAsia="Times New Roman" w:hAnsi="Arial" w:cs="Arial"/>
                <w:b/>
                <w:bCs/>
                <w:sz w:val="20"/>
              </w:rPr>
              <w:t>Pugachev Rebellion</w:t>
            </w:r>
          </w:p>
        </w:tc>
      </w:tr>
    </w:tbl>
    <w:p w:rsidR="000E11B5" w:rsidRDefault="007863C0"/>
    <w:sectPr w:rsidR="000E11B5" w:rsidSect="00167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ntJu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FDF"/>
    <w:multiLevelType w:val="multilevel"/>
    <w:tmpl w:val="8E18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F3091"/>
    <w:multiLevelType w:val="multilevel"/>
    <w:tmpl w:val="B5AA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B1"/>
    <w:rsid w:val="00167732"/>
    <w:rsid w:val="001A77B2"/>
    <w:rsid w:val="00541A00"/>
    <w:rsid w:val="007863C0"/>
    <w:rsid w:val="00B116D1"/>
    <w:rsid w:val="00D969B1"/>
    <w:rsid w:val="00F2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9B1"/>
    <w:rPr>
      <w:b/>
      <w:bCs/>
    </w:rPr>
  </w:style>
  <w:style w:type="character" w:styleId="Emphasis">
    <w:name w:val="Emphasis"/>
    <w:basedOn w:val="DefaultParagraphFont"/>
    <w:uiPriority w:val="20"/>
    <w:qFormat/>
    <w:rsid w:val="00D969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9B1"/>
    <w:rPr>
      <w:b/>
      <w:bCs/>
    </w:rPr>
  </w:style>
  <w:style w:type="character" w:styleId="Emphasis">
    <w:name w:val="Emphasis"/>
    <w:basedOn w:val="DefaultParagraphFont"/>
    <w:uiPriority w:val="20"/>
    <w:qFormat/>
    <w:rsid w:val="00D969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3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4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Bucholtz</dc:creator>
  <cp:lastModifiedBy>Bucholtz</cp:lastModifiedBy>
  <cp:revision>2</cp:revision>
  <dcterms:created xsi:type="dcterms:W3CDTF">2012-08-02T18:18:00Z</dcterms:created>
  <dcterms:modified xsi:type="dcterms:W3CDTF">2012-08-02T18:18:00Z</dcterms:modified>
</cp:coreProperties>
</file>